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7" w:rsidRDefault="007826F7"/>
    <w:p w:rsidR="00C335FF" w:rsidRDefault="00C335FF">
      <w:pPr>
        <w:rPr>
          <w:rFonts w:ascii="Arial" w:eastAsia="Calibri" w:hAnsi="Arial" w:cs="Arial"/>
          <w:sz w:val="20"/>
          <w:szCs w:val="20"/>
        </w:rPr>
      </w:pPr>
      <w:r w:rsidRPr="00C335FF">
        <w:rPr>
          <w:rFonts w:ascii="Arial" w:eastAsia="Calibri" w:hAnsi="Arial" w:cs="Arial"/>
          <w:sz w:val="20"/>
          <w:szCs w:val="20"/>
        </w:rPr>
        <w:t>Change in personnel</w:t>
      </w:r>
    </w:p>
    <w:p w:rsidR="00C335FF" w:rsidRDefault="00C335FF">
      <w:r>
        <w:rPr>
          <w:rFonts w:ascii="Arial" w:eastAsia="Calibri" w:hAnsi="Arial" w:cs="Arial"/>
          <w:sz w:val="20"/>
          <w:szCs w:val="20"/>
        </w:rPr>
        <w:t>VNDIRECT Securities Corporation announced change in Supervisory Board as follows:</w:t>
      </w:r>
      <w:r>
        <w:rPr>
          <w:rFonts w:ascii="Arial" w:eastAsia="Calibri" w:hAnsi="Arial" w:cs="Arial"/>
          <w:sz w:val="20"/>
          <w:szCs w:val="20"/>
        </w:rPr>
        <w:br/>
        <w:t>- Mrs.Nguyen Thi Minh Hanh has been appointed Member Supervisory Board</w:t>
      </w:r>
      <w:r>
        <w:rPr>
          <w:rFonts w:ascii="Arial" w:eastAsia="Calibri" w:hAnsi="Arial" w:cs="Arial"/>
          <w:sz w:val="20"/>
          <w:szCs w:val="20"/>
        </w:rPr>
        <w:br/>
        <w:t>- Mrs. Nguyen Thi Thanh Thuy has been dismissed Member Supervisory Board</w:t>
      </w:r>
    </w:p>
    <w:sectPr w:rsidR="00C335FF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35FF"/>
    <w:rsid w:val="000C1C8D"/>
    <w:rsid w:val="00224C50"/>
    <w:rsid w:val="0048527C"/>
    <w:rsid w:val="00525EB6"/>
    <w:rsid w:val="007826F7"/>
    <w:rsid w:val="00B17626"/>
    <w:rsid w:val="00C335FF"/>
    <w:rsid w:val="00DC46C2"/>
    <w:rsid w:val="00F37900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EVN Telecom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2015-04-27T10:38:00Z</dcterms:created>
  <dcterms:modified xsi:type="dcterms:W3CDTF">2015-04-27T10:41:00Z</dcterms:modified>
</cp:coreProperties>
</file>